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6A" w:rsidRPr="0022456A" w:rsidRDefault="0022456A" w:rsidP="00213EAC">
      <w:pPr>
        <w:spacing w:after="0" w:line="540" w:lineRule="atLeast"/>
        <w:jc w:val="center"/>
        <w:textAlignment w:val="baseline"/>
        <w:outlineLvl w:val="0"/>
        <w:rPr>
          <w:rFonts w:ascii="Georgia" w:eastAsia="Times New Roman" w:hAnsi="Georgia" w:cs="Times New Roman"/>
          <w:i/>
          <w:iCs/>
          <w:color w:val="000000"/>
          <w:kern w:val="36"/>
          <w:sz w:val="42"/>
          <w:szCs w:val="42"/>
          <w:lang w:eastAsia="ru-RU"/>
        </w:rPr>
      </w:pPr>
      <w:bookmarkStart w:id="0" w:name="_GoBack"/>
      <w:r w:rsidRPr="0022456A">
        <w:rPr>
          <w:rFonts w:ascii="Georgia" w:eastAsia="Times New Roman" w:hAnsi="Georgia" w:cs="Times New Roman"/>
          <w:i/>
          <w:iCs/>
          <w:color w:val="000000"/>
          <w:kern w:val="36"/>
          <w:sz w:val="42"/>
          <w:szCs w:val="42"/>
          <w:lang w:eastAsia="ru-RU"/>
        </w:rPr>
        <w:t>Памятка по пожарной безопасности для детей</w:t>
      </w:r>
    </w:p>
    <w:bookmarkEnd w:id="0"/>
    <w:p w:rsidR="0022456A" w:rsidRPr="0022456A" w:rsidRDefault="0022456A" w:rsidP="0022456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373737"/>
          <w:sz w:val="23"/>
          <w:szCs w:val="23"/>
          <w:lang w:eastAsia="ru-RU"/>
        </w:rPr>
      </w:pPr>
      <w:r w:rsidRPr="0022456A">
        <w:rPr>
          <w:rFonts w:ascii="inherit" w:eastAsia="Times New Roman" w:hAnsi="inherit" w:cs="Tahoma"/>
          <w:b/>
          <w:bCs/>
          <w:i/>
          <w:iCs/>
          <w:color w:val="373737"/>
          <w:sz w:val="23"/>
          <w:szCs w:val="23"/>
          <w:u w:val="single"/>
          <w:bdr w:val="none" w:sz="0" w:space="0" w:color="auto" w:frame="1"/>
          <w:lang w:eastAsia="ru-RU"/>
        </w:rPr>
        <w:t>Чтобы не было беды</w:t>
      </w:r>
    </w:p>
    <w:p w:rsidR="0022456A" w:rsidRPr="0022456A" w:rsidRDefault="0022456A" w:rsidP="0022456A">
      <w:pPr>
        <w:shd w:val="clear" w:color="auto" w:fill="FFFFFF"/>
        <w:spacing w:after="390" w:line="240" w:lineRule="auto"/>
        <w:textAlignment w:val="baseline"/>
        <w:rPr>
          <w:rFonts w:ascii="Tahoma" w:eastAsia="Times New Roman" w:hAnsi="Tahoma" w:cs="Tahoma"/>
          <w:color w:val="373737"/>
          <w:sz w:val="23"/>
          <w:szCs w:val="23"/>
          <w:lang w:eastAsia="ru-RU"/>
        </w:rPr>
      </w:pP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 </w:t>
      </w:r>
    </w:p>
    <w:p w:rsidR="0022456A" w:rsidRPr="0022456A" w:rsidRDefault="0022456A" w:rsidP="0022456A">
      <w:pPr>
        <w:shd w:val="clear" w:color="auto" w:fill="FFFFFF"/>
        <w:spacing w:after="390" w:line="240" w:lineRule="auto"/>
        <w:textAlignment w:val="baseline"/>
        <w:rPr>
          <w:rFonts w:ascii="Tahoma" w:eastAsia="Times New Roman" w:hAnsi="Tahoma" w:cs="Tahoma"/>
          <w:color w:val="373737"/>
          <w:sz w:val="23"/>
          <w:szCs w:val="23"/>
          <w:lang w:eastAsia="ru-RU"/>
        </w:rPr>
      </w:pP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 Помните! Эти правила требуют только одного: осторожного обращения с огнем.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В первую очередь не играйте со спичками, следите, чтобы не шалили с огнем ваши товарищи и маленькие дети.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Ни в коем случае не разрешается пользоваться спичками, свечами.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Не играйте с электронагревательными приборами, это опасно! От электроприборов, включенных в сеть и оставленных без присмотра, часто возникают пожара.</w:t>
      </w:r>
    </w:p>
    <w:p w:rsidR="0022456A" w:rsidRPr="0022456A" w:rsidRDefault="0022456A" w:rsidP="0022456A">
      <w:pPr>
        <w:shd w:val="clear" w:color="auto" w:fill="FFFFFF"/>
        <w:spacing w:after="390" w:line="240" w:lineRule="auto"/>
        <w:textAlignment w:val="baseline"/>
        <w:rPr>
          <w:rFonts w:ascii="Tahoma" w:eastAsia="Times New Roman" w:hAnsi="Tahoma" w:cs="Tahoma"/>
          <w:color w:val="373737"/>
          <w:sz w:val="23"/>
          <w:szCs w:val="23"/>
          <w:lang w:eastAsia="ru-RU"/>
        </w:rPr>
      </w:pP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Ребята! Помните эти правила всегда, разъясняйте их своим друзьям и товарищам. Этим вы окажете помощь работникам противопожарной службы в деле предупреждения пожаров в школах, жилых домах, в лагерях.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 Главное, что нужно запомнить — спички и зажигалки служат для хозяйственных дел, но никак не для игр. Даже маленькая искра может привести к большой беде.</w:t>
      </w:r>
    </w:p>
    <w:p w:rsidR="0022456A" w:rsidRPr="0022456A" w:rsidRDefault="0022456A" w:rsidP="0022456A">
      <w:pPr>
        <w:shd w:val="clear" w:color="auto" w:fill="FFFFFF"/>
        <w:spacing w:after="390" w:line="240" w:lineRule="auto"/>
        <w:textAlignment w:val="baseline"/>
        <w:rPr>
          <w:rFonts w:ascii="Tahoma" w:eastAsia="Times New Roman" w:hAnsi="Tahoma" w:cs="Tahoma"/>
          <w:color w:val="373737"/>
          <w:sz w:val="23"/>
          <w:szCs w:val="23"/>
          <w:lang w:eastAsia="ru-RU"/>
        </w:rPr>
      </w:pP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* Не включайте телевизор без взрослых. Если пожар случился в твоей квартире — убегай подальше.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Не забудь закрыть за собой дверь. Твердо знайте, что из дома есть два спасательных выхода: если нельзя выйти в дверь, зовите на помощь с балкона или из окна.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Ни в коем случае не прячьтесь во время пожара под кроватью или в шкафу — пожарным будет трудно вас найти.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Если на вас загорелась одежда, остановитесь, падайте на землю и катайтесь. * Если вы обожгли руку — подставьте ее под струю холодной воды и позовите на помощь взрослых.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Если в подъезде огонь или дым, не выходите из квартиры. Откройте окно или балкон и зовите на помощь.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* Во время пожара нельзя пользоваться лифтом: он может застрять между этажами.</w:t>
      </w:r>
    </w:p>
    <w:p w:rsidR="0022456A" w:rsidRPr="0022456A" w:rsidRDefault="0022456A" w:rsidP="0022456A">
      <w:pPr>
        <w:shd w:val="clear" w:color="auto" w:fill="FFFFFF"/>
        <w:spacing w:after="390" w:line="240" w:lineRule="auto"/>
        <w:textAlignment w:val="baseline"/>
        <w:rPr>
          <w:rFonts w:ascii="Tahoma" w:eastAsia="Times New Roman" w:hAnsi="Tahoma" w:cs="Tahoma"/>
          <w:color w:val="373737"/>
          <w:sz w:val="23"/>
          <w:szCs w:val="23"/>
          <w:lang w:eastAsia="ru-RU"/>
        </w:rPr>
      </w:pP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Тушить огонь — дело взрослых, но вызвать пожарных вы можете сами.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br/>
        <w:t>Телефон пожарной охраны запомнить очень легко — «01», с сото</w:t>
      </w:r>
      <w:r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вого телефона набирайте номер «1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1</w:t>
      </w:r>
      <w:r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2</w:t>
      </w:r>
      <w:r w:rsidRPr="0022456A">
        <w:rPr>
          <w:rFonts w:ascii="Tahoma" w:eastAsia="Times New Roman" w:hAnsi="Tahoma" w:cs="Tahoma"/>
          <w:color w:val="373737"/>
          <w:sz w:val="23"/>
          <w:szCs w:val="23"/>
          <w:lang w:eastAsia="ru-RU"/>
        </w:rPr>
        <w:t>». Назовите свое имя и адрес. Если не дозвонились сами, попросите об этом старших.</w:t>
      </w:r>
    </w:p>
    <w:p w:rsidR="00734F90" w:rsidRDefault="00734F90"/>
    <w:sectPr w:rsidR="0073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6A"/>
    <w:rsid w:val="00213EAC"/>
    <w:rsid w:val="0022456A"/>
    <w:rsid w:val="0073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22456A"/>
  </w:style>
  <w:style w:type="character" w:styleId="a3">
    <w:name w:val="Hyperlink"/>
    <w:basedOn w:val="a0"/>
    <w:uiPriority w:val="99"/>
    <w:semiHidden/>
    <w:unhideWhenUsed/>
    <w:rsid w:val="002245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4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22456A"/>
  </w:style>
  <w:style w:type="character" w:styleId="a3">
    <w:name w:val="Hyperlink"/>
    <w:basedOn w:val="a0"/>
    <w:uiPriority w:val="99"/>
    <w:semiHidden/>
    <w:unhideWhenUsed/>
    <w:rsid w:val="002245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4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2017-10-17T03:26:00Z</dcterms:created>
  <dcterms:modified xsi:type="dcterms:W3CDTF">2017-10-26T02:56:00Z</dcterms:modified>
</cp:coreProperties>
</file>