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31" w:rsidRPr="00E72331" w:rsidRDefault="00E72331" w:rsidP="00E72331">
      <w:bookmarkStart w:id="0" w:name="_GoBack"/>
      <w:bookmarkEnd w:id="0"/>
      <w:r w:rsidRPr="00E72331">
        <w:rPr>
          <w:i/>
          <w:iCs/>
        </w:rPr>
        <w:t>Консультация для родителей</w:t>
      </w:r>
    </w:p>
    <w:p w:rsidR="00E72331" w:rsidRPr="00E72331" w:rsidRDefault="00E72331" w:rsidP="00E72331">
      <w:r w:rsidRPr="00E72331">
        <w:rPr>
          <w:b/>
          <w:bCs/>
        </w:rPr>
        <w:t>РАЗВИТИЕ РЕЧИ ДЕТЕЙ</w:t>
      </w:r>
      <w:r w:rsidR="00545BAD">
        <w:rPr>
          <w:b/>
          <w:bCs/>
        </w:rPr>
        <w:t xml:space="preserve"> </w:t>
      </w:r>
      <w:r w:rsidR="00545BAD" w:rsidRPr="00545BAD">
        <w:rPr>
          <w:b/>
          <w:bCs/>
          <w:sz w:val="28"/>
          <w:szCs w:val="28"/>
        </w:rPr>
        <w:t>четвертог</w:t>
      </w:r>
      <w:proofErr w:type="gramStart"/>
      <w:r w:rsidR="00545BAD" w:rsidRPr="00545BAD">
        <w:rPr>
          <w:b/>
          <w:bCs/>
          <w:sz w:val="28"/>
          <w:szCs w:val="28"/>
        </w:rPr>
        <w:t>о</w:t>
      </w:r>
      <w:r w:rsidR="00545BAD">
        <w:rPr>
          <w:b/>
          <w:bCs/>
        </w:rPr>
        <w:t>-</w:t>
      </w:r>
      <w:proofErr w:type="gramEnd"/>
      <w:r w:rsidRPr="00E72331">
        <w:rPr>
          <w:b/>
          <w:bCs/>
        </w:rPr>
        <w:t xml:space="preserve"> ПЯТОГО ГОДА ЖИЗНИ</w:t>
      </w:r>
    </w:p>
    <w:p w:rsidR="00E72331" w:rsidRPr="00E72331" w:rsidRDefault="00E72331" w:rsidP="00E72331">
      <w:r w:rsidRPr="00E72331">
        <w:t>Главное направление в развитии речи ребенка на пятом году жизни –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E72331" w:rsidRPr="00E72331" w:rsidRDefault="00E72331" w:rsidP="00E72331">
      <w:r w:rsidRPr="00E72331">
        <w:t xml:space="preserve">Активный словарь обогащается словами, обозначающими качества предметов, производимые с ними действия. Дети могут определить назначение предмета, функциональные («мяч – это игрушка, в него играют»), начинают активнее подбирать слова с </w:t>
      </w:r>
      <w:proofErr w:type="gramStart"/>
      <w:r w:rsidRPr="00E72331">
        <w:t>противоположным</w:t>
      </w:r>
      <w:proofErr w:type="gramEnd"/>
      <w:r w:rsidRPr="00E72331">
        <w:t xml:space="preserve"> (антонимы) и </w:t>
      </w:r>
      <w:proofErr w:type="gramStart"/>
      <w:r w:rsidRPr="00E72331">
        <w:t>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</w:t>
      </w:r>
      <w:proofErr w:type="gramEnd"/>
      <w:r w:rsidRPr="00E72331">
        <w:t xml:space="preserve"> Дошкольники средней группы осваивают разные типы высказываний – </w:t>
      </w:r>
      <w:r w:rsidRPr="00E72331">
        <w:rPr>
          <w:i/>
          <w:iCs/>
        </w:rPr>
        <w:t>описание и повествование.</w:t>
      </w:r>
      <w:r w:rsidRPr="00E72331">
        <w:t xml:space="preserve"> Речь детей становится </w:t>
      </w:r>
      <w:proofErr w:type="gramStart"/>
      <w:r w:rsidRPr="00E72331">
        <w:t>более связной</w:t>
      </w:r>
      <w:proofErr w:type="gramEnd"/>
      <w:r w:rsidRPr="00E72331">
        <w:t xml:space="preserve">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E72331" w:rsidRPr="00E72331" w:rsidRDefault="00E72331" w:rsidP="00E72331">
      <w:r w:rsidRPr="00E72331">
        <w:rPr>
          <w:i/>
          <w:iCs/>
        </w:rPr>
        <w:t>В речи детей пятого года жизни встречаются следующие нарушения:</w:t>
      </w:r>
    </w:p>
    <w:p w:rsidR="00E72331" w:rsidRPr="00E72331" w:rsidRDefault="00E72331" w:rsidP="00E72331">
      <w:r w:rsidRPr="00E72331">
        <w:t>- не все дети правильно произносят шипящие и сонорные звуки;</w:t>
      </w:r>
    </w:p>
    <w:p w:rsidR="00E72331" w:rsidRPr="00E72331" w:rsidRDefault="00E72331" w:rsidP="00E72331">
      <w:r w:rsidRPr="00E72331">
        <w:t xml:space="preserve">- у некоторых недостаточно </w:t>
      </w:r>
      <w:proofErr w:type="gramStart"/>
      <w:r w:rsidRPr="00E72331">
        <w:t>развита</w:t>
      </w:r>
      <w:proofErr w:type="gramEnd"/>
      <w:r w:rsidRPr="00E72331">
        <w:t xml:space="preserve"> интонационная</w:t>
      </w:r>
    </w:p>
    <w:p w:rsidR="00E72331" w:rsidRPr="00E72331" w:rsidRDefault="00E72331" w:rsidP="00E72331">
      <w:r w:rsidRPr="00E72331">
        <w:t>  выразительность:</w:t>
      </w:r>
    </w:p>
    <w:p w:rsidR="00E72331" w:rsidRPr="00E72331" w:rsidRDefault="00E72331" w:rsidP="00E72331">
      <w:proofErr w:type="gramStart"/>
      <w:r w:rsidRPr="00E72331">
        <w:t>- имеются недостатки в освоении грамматических правил речи (согласования существительных и прилагательных в роде и</w:t>
      </w:r>
      <w:proofErr w:type="gramEnd"/>
    </w:p>
    <w:p w:rsidR="00E72331" w:rsidRPr="00E72331" w:rsidRDefault="00E72331" w:rsidP="00E72331">
      <w:proofErr w:type="gramStart"/>
      <w:r w:rsidRPr="00E72331">
        <w:t>числе</w:t>
      </w:r>
      <w:proofErr w:type="gramEnd"/>
      <w:r w:rsidRPr="00E72331">
        <w:t>, употреблении родительного падежа множественного числа).</w:t>
      </w:r>
    </w:p>
    <w:p w:rsidR="00E72331" w:rsidRPr="00E72331" w:rsidRDefault="00E72331" w:rsidP="00E72331">
      <w:r w:rsidRPr="00E72331">
        <w:t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E72331" w:rsidRPr="00E72331" w:rsidRDefault="00E72331" w:rsidP="00E72331">
      <w:r w:rsidRPr="00E72331">
        <w:rPr>
          <w:b/>
          <w:bCs/>
          <w:i/>
          <w:iCs/>
        </w:rPr>
        <w:t>ПОМНИТЕ!</w:t>
      </w:r>
    </w:p>
    <w:p w:rsidR="00E72331" w:rsidRPr="00E72331" w:rsidRDefault="00E72331" w:rsidP="00E72331">
      <w:pPr>
        <w:numPr>
          <w:ilvl w:val="0"/>
          <w:numId w:val="1"/>
        </w:numPr>
      </w:pPr>
      <w:r w:rsidRPr="00E72331">
        <w:t>Речь не передается по наследству, малыш перенимает опыт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</w:t>
      </w:r>
    </w:p>
    <w:p w:rsidR="00E72331" w:rsidRPr="00E72331" w:rsidRDefault="00E72331" w:rsidP="00E72331">
      <w:pPr>
        <w:numPr>
          <w:ilvl w:val="0"/>
          <w:numId w:val="1"/>
        </w:numPr>
      </w:pPr>
      <w:r w:rsidRPr="00E72331">
        <w:t>Важной стороной речевого развития является правильное произношение звуков. Ошибки в произношении – основа многих школьных трудностей. Кроме того, дети с нечеткой речью не уверены в себе, неохотно вступают в общение со сверстниками и взрослыми.</w:t>
      </w:r>
    </w:p>
    <w:p w:rsidR="00E72331" w:rsidRPr="00E72331" w:rsidRDefault="00E72331" w:rsidP="00E72331">
      <w:pPr>
        <w:numPr>
          <w:ilvl w:val="0"/>
          <w:numId w:val="1"/>
        </w:numPr>
      </w:pPr>
      <w:r w:rsidRPr="00E72331">
        <w:lastRenderedPageBreak/>
        <w:t>Ребенок 4-5 лет должен правильно произносить все звуки. Если это не так, не теряйте времени. Не надейтесь на то, что речевые недостатки исчезнут сами собой. Могут исчезнуть, а могут и не исчезнуть. Самое лучшее – обратиться за помощью к логопеду.</w:t>
      </w:r>
    </w:p>
    <w:p w:rsidR="00E72331" w:rsidRPr="00E72331" w:rsidRDefault="00E72331" w:rsidP="00E72331">
      <w:pPr>
        <w:numPr>
          <w:ilvl w:val="0"/>
          <w:numId w:val="1"/>
        </w:numPr>
      </w:pPr>
      <w:r w:rsidRPr="00E72331">
        <w:t>Не забывайте, что решающее значение для развития разговорной речи дошкольника имеет его общение  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 Расскажите ребенку, для чего эти учреждения, кто в них работает. Во время прогулки в парке, сквере, на пруд</w:t>
      </w:r>
      <w:r>
        <w:t>у привлекайте внимание малыш</w:t>
      </w:r>
    </w:p>
    <w:p w:rsidR="00E72331" w:rsidRPr="00E72331" w:rsidRDefault="00E72331" w:rsidP="00E72331"/>
    <w:sectPr w:rsidR="00E72331" w:rsidRPr="00E7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B0539"/>
    <w:multiLevelType w:val="multilevel"/>
    <w:tmpl w:val="2B4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41622D"/>
    <w:multiLevelType w:val="multilevel"/>
    <w:tmpl w:val="470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31"/>
    <w:rsid w:val="00545BAD"/>
    <w:rsid w:val="00592206"/>
    <w:rsid w:val="00AC6BDE"/>
    <w:rsid w:val="00E7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83E4-AAB2-4CBB-A555-6FE1992E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</cp:lastModifiedBy>
  <cp:revision>2</cp:revision>
  <dcterms:created xsi:type="dcterms:W3CDTF">2017-10-26T03:16:00Z</dcterms:created>
  <dcterms:modified xsi:type="dcterms:W3CDTF">2017-10-26T03:16:00Z</dcterms:modified>
</cp:coreProperties>
</file>